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3520" w14:textId="7B4FE43D" w:rsidR="002461EC" w:rsidRPr="009475D7" w:rsidRDefault="002461EC" w:rsidP="009475D7">
      <w:pPr>
        <w:pStyle w:val="Heading1"/>
        <w:rPr>
          <w:rFonts w:cstheme="majorHAnsi"/>
        </w:rPr>
      </w:pPr>
      <w:bookmarkStart w:id="0" w:name="_Hlk141955543"/>
      <w:r w:rsidRPr="009475D7">
        <w:rPr>
          <w:rFonts w:cstheme="majorHAnsi"/>
        </w:rPr>
        <w:t xml:space="preserve">University of St Andrews IIF </w:t>
      </w:r>
      <w:r w:rsidRPr="009475D7">
        <w:rPr>
          <w:rFonts w:eastAsia="Calibri" w:cstheme="majorHAnsi"/>
        </w:rPr>
        <w:t>PhD Internships</w:t>
      </w:r>
      <w:r w:rsidRPr="009475D7">
        <w:rPr>
          <w:rFonts w:cstheme="majorHAnsi"/>
        </w:rPr>
        <w:t xml:space="preserve"> 202</w:t>
      </w:r>
      <w:r w:rsidR="00327686">
        <w:rPr>
          <w:rFonts w:cstheme="majorHAnsi"/>
        </w:rPr>
        <w:t>5</w:t>
      </w:r>
      <w:r w:rsidRPr="009475D7">
        <w:rPr>
          <w:rFonts w:cstheme="majorHAnsi"/>
        </w:rPr>
        <w:t>/2</w:t>
      </w:r>
      <w:r w:rsidR="00327686">
        <w:rPr>
          <w:rFonts w:cstheme="majorHAnsi"/>
        </w:rPr>
        <w:t>6</w:t>
      </w:r>
    </w:p>
    <w:p w14:paraId="5C4B0B67" w14:textId="575618C3" w:rsidR="002461EC" w:rsidRPr="009475D7" w:rsidRDefault="002461EC" w:rsidP="002461EC">
      <w:pPr>
        <w:spacing w:after="120"/>
        <w:ind w:left="142"/>
        <w:jc w:val="center"/>
        <w:rPr>
          <w:rStyle w:val="SubtleEmphasis"/>
          <w:rFonts w:asciiTheme="majorHAnsi" w:eastAsia="Calibri" w:hAnsiTheme="majorHAnsi" w:cstheme="majorHAnsi"/>
          <w:i w:val="0"/>
          <w:iCs w:val="0"/>
        </w:rPr>
      </w:pPr>
      <w:r w:rsidRPr="009475D7">
        <w:rPr>
          <w:rStyle w:val="SubtleEmphasis"/>
          <w:rFonts w:asciiTheme="majorHAnsi" w:eastAsia="Calibri" w:hAnsiTheme="majorHAnsi" w:cstheme="majorHAnsi"/>
          <w:i w:val="0"/>
          <w:iCs w:val="0"/>
        </w:rPr>
        <w:t>Guidance Notes for Applicants</w:t>
      </w:r>
    </w:p>
    <w:p w14:paraId="3C85F3D6" w14:textId="77777777" w:rsidR="002461EC" w:rsidRPr="009475D7" w:rsidRDefault="002461EC" w:rsidP="00F34DE9">
      <w:pPr>
        <w:spacing w:after="120"/>
        <w:rPr>
          <w:rFonts w:asciiTheme="majorHAnsi" w:eastAsia="Calibri" w:hAnsiTheme="majorHAnsi" w:cstheme="majorHAnsi"/>
          <w:b/>
          <w:bCs/>
          <w:color w:val="4472C4" w:themeColor="accent1"/>
        </w:rPr>
      </w:pPr>
    </w:p>
    <w:p w14:paraId="1D200714" w14:textId="4B681DD2" w:rsidR="009475D7" w:rsidRPr="009475D7" w:rsidRDefault="00F34DE9" w:rsidP="00F34DE9">
      <w:pPr>
        <w:spacing w:after="120"/>
        <w:rPr>
          <w:rFonts w:asciiTheme="majorHAnsi" w:eastAsia="Calibri" w:hAnsiTheme="majorHAnsi" w:cstheme="majorHAnsi"/>
        </w:rPr>
      </w:pPr>
      <w:r w:rsidRPr="009475D7">
        <w:rPr>
          <w:rFonts w:asciiTheme="majorHAnsi" w:eastAsia="Calibri" w:hAnsiTheme="majorHAnsi" w:cstheme="majorHAnsi"/>
        </w:rPr>
        <w:t xml:space="preserve">PhD </w:t>
      </w:r>
      <w:r w:rsidR="00A43B37" w:rsidRPr="009475D7">
        <w:rPr>
          <w:rFonts w:asciiTheme="majorHAnsi" w:eastAsia="Calibri" w:hAnsiTheme="majorHAnsi" w:cstheme="majorHAnsi"/>
        </w:rPr>
        <w:t>I</w:t>
      </w:r>
      <w:r w:rsidRPr="009475D7">
        <w:rPr>
          <w:rFonts w:asciiTheme="majorHAnsi" w:eastAsia="Calibri" w:hAnsiTheme="majorHAnsi" w:cstheme="majorHAnsi"/>
        </w:rPr>
        <w:t>nternships</w:t>
      </w:r>
      <w:r w:rsidRPr="009475D7">
        <w:rPr>
          <w:rFonts w:asciiTheme="majorHAnsi" w:eastAsia="Calibri" w:hAnsiTheme="majorHAnsi" w:cstheme="majorHAnsi"/>
          <w:color w:val="4472C4" w:themeColor="accent1"/>
        </w:rPr>
        <w:t xml:space="preserve"> </w:t>
      </w:r>
      <w:r w:rsidRPr="009475D7">
        <w:rPr>
          <w:rFonts w:asciiTheme="majorHAnsi" w:eastAsia="Calibri" w:hAnsiTheme="majorHAnsi" w:cstheme="majorHAnsi"/>
        </w:rPr>
        <w:t>should be organised with the organisation separately and are intended for relationship building</w:t>
      </w:r>
      <w:r w:rsidR="00A43B37" w:rsidRPr="009475D7">
        <w:rPr>
          <w:rFonts w:asciiTheme="majorHAnsi" w:eastAsia="Calibri" w:hAnsiTheme="majorHAnsi" w:cstheme="majorHAnsi"/>
        </w:rPr>
        <w:t xml:space="preserve"> </w:t>
      </w:r>
      <w:r w:rsidRPr="009475D7">
        <w:rPr>
          <w:rFonts w:asciiTheme="majorHAnsi" w:eastAsia="Calibri" w:hAnsiTheme="majorHAnsi" w:cstheme="majorHAnsi"/>
        </w:rPr>
        <w:t xml:space="preserve">with the University. </w:t>
      </w:r>
      <w:r w:rsidR="009475D7" w:rsidRPr="009475D7">
        <w:rPr>
          <w:rFonts w:asciiTheme="majorHAnsi" w:eastAsia="Calibri" w:hAnsiTheme="majorHAnsi" w:cstheme="majorHAnsi"/>
        </w:rPr>
        <w:t>These Internships can be used to develop relationships between the University and an external stakeholder such as NGOs, industry, public sector organisations, or international governing bodies, via knowledge exchange stemming from our PhD community.</w:t>
      </w:r>
    </w:p>
    <w:p w14:paraId="4E03186F" w14:textId="518FAFD7" w:rsidR="009475D7" w:rsidRPr="009475D7" w:rsidRDefault="00F34DE9" w:rsidP="00F34DE9">
      <w:pPr>
        <w:spacing w:after="120"/>
        <w:rPr>
          <w:rFonts w:asciiTheme="majorHAnsi" w:eastAsia="Calibri" w:hAnsiTheme="majorHAnsi" w:cstheme="majorHAnsi"/>
        </w:rPr>
      </w:pPr>
      <w:r w:rsidRPr="009475D7">
        <w:rPr>
          <w:rFonts w:asciiTheme="majorHAnsi" w:eastAsia="Calibri" w:hAnsiTheme="majorHAnsi" w:cstheme="majorHAnsi"/>
        </w:rPr>
        <w:t xml:space="preserve">They </w:t>
      </w:r>
      <w:r w:rsidR="009475D7" w:rsidRPr="009475D7">
        <w:rPr>
          <w:rFonts w:asciiTheme="majorHAnsi" w:eastAsia="Calibri" w:hAnsiTheme="majorHAnsi" w:cstheme="majorHAnsi"/>
        </w:rPr>
        <w:t>are</w:t>
      </w:r>
      <w:r w:rsidRPr="009475D7">
        <w:rPr>
          <w:rFonts w:asciiTheme="majorHAnsi" w:eastAsia="Calibri" w:hAnsiTheme="majorHAnsi" w:cstheme="majorHAnsi"/>
        </w:rPr>
        <w:t xml:space="preserve"> paid pro-rata at the </w:t>
      </w:r>
      <w:hyperlink r:id="rId5" w:history="1">
        <w:r w:rsidRPr="009475D7">
          <w:rPr>
            <w:rStyle w:val="Hyperlink"/>
            <w:rFonts w:asciiTheme="majorHAnsi" w:eastAsia="Calibri" w:hAnsiTheme="majorHAnsi" w:cstheme="majorHAnsi"/>
          </w:rPr>
          <w:t>UKRI stipendi</w:t>
        </w:r>
        <w:r w:rsidRPr="009475D7">
          <w:rPr>
            <w:rStyle w:val="Hyperlink"/>
            <w:rFonts w:asciiTheme="majorHAnsi" w:eastAsia="Calibri" w:hAnsiTheme="majorHAnsi" w:cstheme="majorHAnsi"/>
          </w:rPr>
          <w:t>a</w:t>
        </w:r>
        <w:r w:rsidRPr="009475D7">
          <w:rPr>
            <w:rStyle w:val="Hyperlink"/>
            <w:rFonts w:asciiTheme="majorHAnsi" w:eastAsia="Calibri" w:hAnsiTheme="majorHAnsi" w:cstheme="majorHAnsi"/>
          </w:rPr>
          <w:t>ry rate</w:t>
        </w:r>
      </w:hyperlink>
      <w:r w:rsidRPr="009475D7">
        <w:rPr>
          <w:rFonts w:asciiTheme="majorHAnsi" w:eastAsia="Calibri" w:hAnsiTheme="majorHAnsi" w:cstheme="majorHAnsi"/>
        </w:rPr>
        <w:t xml:space="preserve"> (£</w:t>
      </w:r>
      <w:r w:rsidR="00327686">
        <w:rPr>
          <w:rFonts w:asciiTheme="majorHAnsi" w:eastAsia="Calibri" w:hAnsiTheme="majorHAnsi" w:cstheme="majorHAnsi"/>
        </w:rPr>
        <w:t>20,780</w:t>
      </w:r>
      <w:r w:rsidRPr="009475D7" w:rsidDel="00AD3133">
        <w:rPr>
          <w:rFonts w:asciiTheme="majorHAnsi" w:eastAsia="Calibri" w:hAnsiTheme="majorHAnsi" w:cstheme="majorHAnsi"/>
        </w:rPr>
        <w:t xml:space="preserve"> </w:t>
      </w:r>
      <w:r w:rsidRPr="009475D7">
        <w:rPr>
          <w:rFonts w:asciiTheme="majorHAnsi" w:eastAsia="Calibri" w:hAnsiTheme="majorHAnsi" w:cstheme="majorHAnsi"/>
        </w:rPr>
        <w:t>for academic year 202</w:t>
      </w:r>
      <w:r w:rsidR="00327686">
        <w:rPr>
          <w:rFonts w:asciiTheme="majorHAnsi" w:eastAsia="Calibri" w:hAnsiTheme="majorHAnsi" w:cstheme="majorHAnsi"/>
        </w:rPr>
        <w:t>5</w:t>
      </w:r>
      <w:r w:rsidRPr="009475D7">
        <w:rPr>
          <w:rFonts w:asciiTheme="majorHAnsi" w:eastAsia="Calibri" w:hAnsiTheme="majorHAnsi" w:cstheme="majorHAnsi"/>
        </w:rPr>
        <w:t>/2</w:t>
      </w:r>
      <w:r w:rsidR="00327686">
        <w:rPr>
          <w:rFonts w:asciiTheme="majorHAnsi" w:eastAsia="Calibri" w:hAnsiTheme="majorHAnsi" w:cstheme="majorHAnsi"/>
        </w:rPr>
        <w:t>6</w:t>
      </w:r>
      <w:r w:rsidRPr="009475D7">
        <w:rPr>
          <w:rFonts w:asciiTheme="majorHAnsi" w:eastAsia="Calibri" w:hAnsiTheme="majorHAnsi" w:cstheme="majorHAnsi"/>
        </w:rPr>
        <w:t>), which is £</w:t>
      </w:r>
      <w:r w:rsidR="00327686">
        <w:rPr>
          <w:rFonts w:asciiTheme="majorHAnsi" w:eastAsia="Calibri" w:hAnsiTheme="majorHAnsi" w:cstheme="majorHAnsi"/>
        </w:rPr>
        <w:t>5,195</w:t>
      </w:r>
      <w:r w:rsidRPr="009475D7">
        <w:rPr>
          <w:rFonts w:asciiTheme="majorHAnsi" w:eastAsia="Calibri" w:hAnsiTheme="majorHAnsi" w:cstheme="majorHAnsi"/>
        </w:rPr>
        <w:t xml:space="preserve"> for the equivalent of 3 months FTE. </w:t>
      </w:r>
      <w:r w:rsidR="009475D7" w:rsidRPr="009475D7">
        <w:rPr>
          <w:rFonts w:asciiTheme="majorHAnsi" w:eastAsia="Calibri" w:hAnsiTheme="majorHAnsi" w:cstheme="majorHAnsi"/>
        </w:rPr>
        <w:t xml:space="preserve">This period can be at &lt;1.0 FTE over a period of time and can be spaced throughout the duration of the PhD study period. For example, this funding could be used for 3 months full-time as a block, 3 one-month periods full-time, or 6 months of 0.5 FTE. </w:t>
      </w:r>
    </w:p>
    <w:p w14:paraId="5696CBFF" w14:textId="5D562CD7" w:rsidR="00F34DE9" w:rsidRDefault="00F34DE9" w:rsidP="00F34DE9">
      <w:pPr>
        <w:spacing w:after="120"/>
        <w:rPr>
          <w:rFonts w:asciiTheme="majorHAnsi" w:eastAsia="Calibri" w:hAnsiTheme="majorHAnsi" w:cstheme="majorHAnsi"/>
        </w:rPr>
      </w:pPr>
      <w:r w:rsidRPr="009475D7">
        <w:rPr>
          <w:rFonts w:asciiTheme="majorHAnsi" w:eastAsia="Calibri" w:hAnsiTheme="majorHAnsi" w:cstheme="majorHAnsi"/>
        </w:rPr>
        <w:t>UKRI-funded researchers will continue to be in receipt of their PhD stipend and their stipendiary period will be extended in line with the placement duration.</w:t>
      </w:r>
    </w:p>
    <w:p w14:paraId="54A99C54" w14:textId="1AD2C1AF" w:rsidR="000B7BCD" w:rsidRDefault="000B7BCD" w:rsidP="00F34DE9">
      <w:pPr>
        <w:spacing w:after="120"/>
        <w:rPr>
          <w:rFonts w:asciiTheme="majorHAnsi" w:eastAsia="Calibri" w:hAnsiTheme="majorHAnsi" w:cstheme="majorHAnsi"/>
          <w:b/>
          <w:bCs/>
        </w:rPr>
      </w:pPr>
      <w:r w:rsidRPr="000B7BCD">
        <w:rPr>
          <w:rFonts w:asciiTheme="majorHAnsi" w:eastAsia="Calibri" w:hAnsiTheme="majorHAnsi" w:cstheme="majorHAnsi"/>
          <w:b/>
          <w:bCs/>
          <w:i/>
          <w:iCs/>
        </w:rPr>
        <w:t xml:space="preserve">Please note: </w:t>
      </w:r>
      <w:r w:rsidRPr="000B7BCD">
        <w:rPr>
          <w:rFonts w:asciiTheme="majorHAnsi" w:eastAsia="Calibri" w:hAnsiTheme="majorHAnsi" w:cstheme="majorHAnsi"/>
          <w:b/>
          <w:bCs/>
        </w:rPr>
        <w:t>Unless otherwise negotiated by the candidate with their funder, a PhD internship does not alter the final PhD submission date. Internships must be completed while the intern is still registered as a PhD candidate, i.e. their status as a student needs to be either ‘R’ Registered or ‘RT’ Registered Thesis.</w:t>
      </w:r>
    </w:p>
    <w:p w14:paraId="21443540" w14:textId="77777777" w:rsidR="000B7BCD" w:rsidRPr="000B7BCD" w:rsidRDefault="000B7BCD" w:rsidP="00F34DE9">
      <w:pPr>
        <w:spacing w:after="120"/>
        <w:rPr>
          <w:rFonts w:asciiTheme="majorHAnsi" w:eastAsia="Calibri" w:hAnsiTheme="majorHAnsi" w:cstheme="majorHAnsi"/>
          <w:b/>
          <w:bCs/>
        </w:rPr>
      </w:pPr>
    </w:p>
    <w:p w14:paraId="721CCD13" w14:textId="4229533A" w:rsidR="00F34DE9" w:rsidRPr="009475D7" w:rsidRDefault="00F34DE9" w:rsidP="009475D7">
      <w:pPr>
        <w:pStyle w:val="Heading2"/>
        <w:rPr>
          <w:rFonts w:eastAsia="Calibri"/>
        </w:rPr>
      </w:pPr>
      <w:r w:rsidRPr="009475D7">
        <w:rPr>
          <w:rFonts w:eastAsia="Calibri"/>
        </w:rPr>
        <w:t xml:space="preserve">PhD </w:t>
      </w:r>
      <w:r w:rsidR="00A43B37" w:rsidRPr="009475D7">
        <w:rPr>
          <w:rFonts w:eastAsia="Calibri"/>
        </w:rPr>
        <w:t>I</w:t>
      </w:r>
      <w:r w:rsidRPr="009475D7">
        <w:rPr>
          <w:rFonts w:eastAsia="Calibri"/>
        </w:rPr>
        <w:t>nternship application process</w:t>
      </w:r>
    </w:p>
    <w:p w14:paraId="55F45121" w14:textId="11F5D24F" w:rsidR="00F34DE9" w:rsidRPr="009475D7" w:rsidRDefault="00F34DE9" w:rsidP="009475D7">
      <w:pPr>
        <w:spacing w:after="120"/>
        <w:rPr>
          <w:rFonts w:asciiTheme="majorHAnsi" w:eastAsia="Calibri" w:hAnsiTheme="majorHAnsi" w:cstheme="majorHAnsi"/>
          <w:color w:val="4472C4" w:themeColor="accent1"/>
        </w:rPr>
      </w:pPr>
      <w:r w:rsidRPr="009475D7">
        <w:rPr>
          <w:rFonts w:asciiTheme="majorHAnsi" w:eastAsia="Calibri" w:hAnsiTheme="majorHAnsi" w:cstheme="majorHAnsi"/>
        </w:rPr>
        <w:t xml:space="preserve">Applications for internships which promote new collaborations will be prioritised for funding. </w:t>
      </w:r>
      <w:r w:rsidR="00A75A7E">
        <w:rPr>
          <w:rFonts w:asciiTheme="majorHAnsi" w:eastAsia="Calibri" w:hAnsiTheme="majorHAnsi" w:cstheme="majorHAnsi"/>
        </w:rPr>
        <w:t xml:space="preserve">Please </w:t>
      </w:r>
      <w:hyperlink r:id="rId6" w:history="1">
        <w:r w:rsidR="00A75A7E" w:rsidRPr="00A75A7E">
          <w:rPr>
            <w:rStyle w:val="Hyperlink"/>
            <w:rFonts w:asciiTheme="majorHAnsi" w:eastAsia="Calibri" w:hAnsiTheme="majorHAnsi" w:cstheme="majorHAnsi"/>
          </w:rPr>
          <w:t>contact the Research Impact team</w:t>
        </w:r>
      </w:hyperlink>
      <w:r w:rsidR="00A75A7E">
        <w:rPr>
          <w:rFonts w:asciiTheme="majorHAnsi" w:eastAsia="Calibri" w:hAnsiTheme="majorHAnsi" w:cstheme="majorHAnsi"/>
        </w:rPr>
        <w:t xml:space="preserve"> in the first instance to establish eligibility. Applicants can then follow this 3-stage process:</w:t>
      </w:r>
    </w:p>
    <w:p w14:paraId="18D94950" w14:textId="2A6CE72B" w:rsidR="00F34DE9" w:rsidRPr="00A75A7E" w:rsidRDefault="00F34DE9" w:rsidP="00A75A7E">
      <w:pPr>
        <w:spacing w:after="120"/>
        <w:rPr>
          <w:rFonts w:asciiTheme="majorHAnsi" w:eastAsia="Calibri" w:hAnsiTheme="majorHAnsi" w:cstheme="majorHAnsi"/>
        </w:rPr>
      </w:pPr>
      <w:r w:rsidRPr="00A75A7E">
        <w:rPr>
          <w:rFonts w:asciiTheme="majorHAnsi" w:eastAsia="Calibri" w:hAnsiTheme="majorHAnsi" w:cstheme="majorHAnsi"/>
          <w:i/>
        </w:rPr>
        <w:t>Stage 1</w:t>
      </w:r>
      <w:r w:rsidRPr="00A75A7E">
        <w:rPr>
          <w:rFonts w:asciiTheme="majorHAnsi" w:eastAsia="Calibri" w:hAnsiTheme="majorHAnsi" w:cstheme="majorHAnsi"/>
        </w:rPr>
        <w:t xml:space="preserve">: </w:t>
      </w:r>
      <w:r w:rsidR="00E43E14">
        <w:rPr>
          <w:rFonts w:asciiTheme="majorHAnsi" w:eastAsia="Calibri" w:hAnsiTheme="majorHAnsi" w:cstheme="majorHAnsi"/>
        </w:rPr>
        <w:t>Students and their Supervisor(s) should c</w:t>
      </w:r>
      <w:r w:rsidR="00A75A7E">
        <w:rPr>
          <w:rFonts w:asciiTheme="majorHAnsi" w:eastAsia="Calibri" w:hAnsiTheme="majorHAnsi" w:cstheme="majorHAnsi"/>
        </w:rPr>
        <w:t>omplete</w:t>
      </w:r>
      <w:r w:rsidRPr="00A75A7E">
        <w:rPr>
          <w:rFonts w:asciiTheme="majorHAnsi" w:eastAsia="Calibri" w:hAnsiTheme="majorHAnsi" w:cstheme="majorHAnsi"/>
        </w:rPr>
        <w:t xml:space="preserve"> </w:t>
      </w:r>
      <w:r w:rsidR="00A75A7E">
        <w:rPr>
          <w:rFonts w:asciiTheme="majorHAnsi" w:eastAsia="Calibri" w:hAnsiTheme="majorHAnsi" w:cstheme="majorHAnsi"/>
        </w:rPr>
        <w:t>Section 1 of the</w:t>
      </w:r>
      <w:r w:rsidRPr="00A75A7E">
        <w:rPr>
          <w:rFonts w:asciiTheme="majorHAnsi" w:eastAsia="Calibri" w:hAnsiTheme="majorHAnsi" w:cstheme="majorHAnsi"/>
        </w:rPr>
        <w:t xml:space="preserve"> ‘University of St Andrews Impact &amp; Innovation Fund 202</w:t>
      </w:r>
      <w:r w:rsidR="00327686">
        <w:rPr>
          <w:rFonts w:asciiTheme="majorHAnsi" w:eastAsia="Calibri" w:hAnsiTheme="majorHAnsi" w:cstheme="majorHAnsi"/>
        </w:rPr>
        <w:t>5</w:t>
      </w:r>
      <w:r w:rsidRPr="00A75A7E">
        <w:rPr>
          <w:rFonts w:asciiTheme="majorHAnsi" w:eastAsia="Calibri" w:hAnsiTheme="majorHAnsi" w:cstheme="majorHAnsi"/>
        </w:rPr>
        <w:t>/2</w:t>
      </w:r>
      <w:r w:rsidR="00327686">
        <w:rPr>
          <w:rFonts w:asciiTheme="majorHAnsi" w:eastAsia="Calibri" w:hAnsiTheme="majorHAnsi" w:cstheme="majorHAnsi"/>
        </w:rPr>
        <w:t>6</w:t>
      </w:r>
      <w:r w:rsidRPr="00A75A7E">
        <w:rPr>
          <w:rFonts w:asciiTheme="majorHAnsi" w:eastAsia="Calibri" w:hAnsiTheme="majorHAnsi" w:cstheme="majorHAnsi"/>
        </w:rPr>
        <w:t>’ application</w:t>
      </w:r>
      <w:r w:rsidR="00A75A7E">
        <w:rPr>
          <w:rFonts w:asciiTheme="majorHAnsi" w:eastAsia="Calibri" w:hAnsiTheme="majorHAnsi" w:cstheme="majorHAnsi"/>
        </w:rPr>
        <w:t xml:space="preserve"> (via Qualtrics) and attach ‘Section 2 – PhD Internship’</w:t>
      </w:r>
      <w:r w:rsidRPr="00A75A7E">
        <w:rPr>
          <w:rFonts w:asciiTheme="majorHAnsi" w:eastAsia="Calibri" w:hAnsiTheme="majorHAnsi" w:cstheme="majorHAnsi"/>
        </w:rPr>
        <w:t xml:space="preserve">. </w:t>
      </w:r>
      <w:r w:rsidRPr="00A75A7E">
        <w:rPr>
          <w:rFonts w:asciiTheme="majorHAnsi" w:eastAsia="Calibri" w:hAnsiTheme="majorHAnsi" w:cstheme="majorHAnsi"/>
          <w:u w:val="single"/>
        </w:rPr>
        <w:t>We suggest that preliminary negotiations with relevant parties start before this application is submitted</w:t>
      </w:r>
      <w:r w:rsidRPr="00A75A7E">
        <w:rPr>
          <w:rFonts w:asciiTheme="majorHAnsi" w:eastAsia="Calibri" w:hAnsiTheme="majorHAnsi" w:cstheme="majorHAnsi"/>
        </w:rPr>
        <w:t xml:space="preserve">. </w:t>
      </w:r>
      <w:r w:rsidRPr="00A75A7E">
        <w:rPr>
          <w:rFonts w:asciiTheme="majorHAnsi" w:eastAsia="Calibri" w:hAnsiTheme="majorHAnsi" w:cstheme="majorHAnsi"/>
        </w:rPr>
        <w:br/>
      </w:r>
    </w:p>
    <w:p w14:paraId="62DE523C" w14:textId="222775F5" w:rsidR="00F34DE9" w:rsidRPr="00A75A7E" w:rsidRDefault="00F34DE9" w:rsidP="00A75A7E">
      <w:pPr>
        <w:spacing w:after="120"/>
        <w:rPr>
          <w:rFonts w:asciiTheme="majorHAnsi" w:eastAsia="Calibri" w:hAnsiTheme="majorHAnsi" w:cstheme="majorHAnsi"/>
        </w:rPr>
      </w:pPr>
      <w:r w:rsidRPr="00A75A7E">
        <w:rPr>
          <w:rFonts w:asciiTheme="majorHAnsi" w:eastAsia="Calibri" w:hAnsiTheme="majorHAnsi" w:cstheme="majorHAnsi"/>
          <w:i/>
        </w:rPr>
        <w:t>Stage 2</w:t>
      </w:r>
      <w:r w:rsidRPr="00A75A7E">
        <w:rPr>
          <w:rFonts w:asciiTheme="majorHAnsi" w:eastAsia="Calibri" w:hAnsiTheme="majorHAnsi" w:cstheme="majorHAnsi"/>
        </w:rPr>
        <w:t xml:space="preserve">: If the Stage 1 </w:t>
      </w:r>
      <w:r w:rsidR="00A75A7E">
        <w:rPr>
          <w:rFonts w:asciiTheme="majorHAnsi" w:eastAsia="Calibri" w:hAnsiTheme="majorHAnsi" w:cstheme="majorHAnsi"/>
        </w:rPr>
        <w:t xml:space="preserve">application </w:t>
      </w:r>
      <w:r w:rsidRPr="00A75A7E">
        <w:rPr>
          <w:rFonts w:asciiTheme="majorHAnsi" w:eastAsia="Calibri" w:hAnsiTheme="majorHAnsi" w:cstheme="majorHAnsi"/>
        </w:rPr>
        <w:t xml:space="preserve">is approved </w:t>
      </w:r>
      <w:r w:rsidRPr="00A75A7E">
        <w:rPr>
          <w:rFonts w:asciiTheme="majorHAnsi" w:eastAsia="Calibri" w:hAnsiTheme="majorHAnsi" w:cstheme="majorHAnsi"/>
          <w:b/>
        </w:rPr>
        <w:t>in principle</w:t>
      </w:r>
      <w:r w:rsidRPr="00A75A7E">
        <w:rPr>
          <w:rFonts w:asciiTheme="majorHAnsi" w:eastAsia="Calibri" w:hAnsiTheme="majorHAnsi" w:cstheme="majorHAnsi"/>
        </w:rPr>
        <w:t xml:space="preserve">, a completed ‘University of St Andrews Impact &amp; Innovation Fund PhD Internship’ form </w:t>
      </w:r>
      <w:r w:rsidR="00A75A7E">
        <w:rPr>
          <w:rFonts w:asciiTheme="majorHAnsi" w:eastAsia="Calibri" w:hAnsiTheme="majorHAnsi" w:cstheme="majorHAnsi"/>
        </w:rPr>
        <w:t>must</w:t>
      </w:r>
      <w:r w:rsidRPr="00A75A7E">
        <w:rPr>
          <w:rFonts w:asciiTheme="majorHAnsi" w:eastAsia="Calibri" w:hAnsiTheme="majorHAnsi" w:cstheme="majorHAnsi"/>
        </w:rPr>
        <w:t xml:space="preserve"> be submitted within 4 weeks of successful Stage 1 email notification. This PhD Internship form scopes the project in more detail to provide clear objectives, expectations and structure to the proposed work to ensure that the internships are successful for all parties. It will require the signatures of the doctoral student, their supervisor and the host organisation mentor. Please request this form by emailing </w:t>
      </w:r>
      <w:hyperlink r:id="rId7" w:history="1">
        <w:r w:rsidRPr="00A75A7E">
          <w:rPr>
            <w:rStyle w:val="Hyperlink"/>
            <w:rFonts w:asciiTheme="majorHAnsi" w:eastAsia="Calibri" w:hAnsiTheme="majorHAnsi" w:cstheme="majorHAnsi"/>
          </w:rPr>
          <w:t>impact@st-andrews.ac.uk</w:t>
        </w:r>
      </w:hyperlink>
      <w:r w:rsidRPr="00A75A7E">
        <w:rPr>
          <w:rFonts w:asciiTheme="majorHAnsi" w:eastAsia="Calibri" w:hAnsiTheme="majorHAnsi" w:cstheme="majorHAnsi"/>
        </w:rPr>
        <w:t xml:space="preserve">. </w:t>
      </w:r>
      <w:r w:rsidRPr="00A75A7E">
        <w:rPr>
          <w:rFonts w:asciiTheme="majorHAnsi" w:eastAsia="Calibri" w:hAnsiTheme="majorHAnsi" w:cstheme="majorHAnsi"/>
        </w:rPr>
        <w:br/>
      </w:r>
    </w:p>
    <w:p w14:paraId="0605AF47" w14:textId="26C48419" w:rsidR="00F34DE9" w:rsidRPr="00A75A7E" w:rsidRDefault="00F34DE9" w:rsidP="00A75A7E">
      <w:pPr>
        <w:spacing w:after="120"/>
        <w:rPr>
          <w:rFonts w:asciiTheme="majorHAnsi" w:eastAsia="Calibri" w:hAnsiTheme="majorHAnsi" w:cstheme="majorHAnsi"/>
        </w:rPr>
      </w:pPr>
      <w:r w:rsidRPr="00A75A7E">
        <w:rPr>
          <w:rFonts w:asciiTheme="majorHAnsi" w:eastAsia="Calibri" w:hAnsiTheme="majorHAnsi" w:cstheme="majorHAnsi"/>
          <w:i/>
        </w:rPr>
        <w:t>Stage 3</w:t>
      </w:r>
      <w:r w:rsidRPr="00A75A7E">
        <w:rPr>
          <w:rFonts w:asciiTheme="majorHAnsi" w:eastAsia="Calibri" w:hAnsiTheme="majorHAnsi" w:cstheme="majorHAnsi"/>
        </w:rPr>
        <w:t>: Upon Stage 2 approval of the internship project, a ‘University of St Andrews PhD Internship Placement Agreement’ must be signed by the doctoral student, their supervisor, the host organisation mentor and the VP</w:t>
      </w:r>
      <w:r w:rsidR="00A75A7E">
        <w:rPr>
          <w:rFonts w:asciiTheme="majorHAnsi" w:eastAsia="Calibri" w:hAnsiTheme="majorHAnsi" w:cstheme="majorHAnsi"/>
        </w:rPr>
        <w:t>RCI</w:t>
      </w:r>
      <w:r w:rsidRPr="00A75A7E">
        <w:rPr>
          <w:rFonts w:asciiTheme="majorHAnsi" w:eastAsia="Calibri" w:hAnsiTheme="majorHAnsi" w:cstheme="majorHAnsi"/>
        </w:rPr>
        <w:t xml:space="preserve">. This is a legal document aimed primarily to </w:t>
      </w:r>
      <w:r w:rsidRPr="00A75A7E">
        <w:rPr>
          <w:rFonts w:asciiTheme="majorHAnsi" w:eastAsia="Calibri" w:hAnsiTheme="majorHAnsi" w:cstheme="majorHAnsi"/>
        </w:rPr>
        <w:lastRenderedPageBreak/>
        <w:t>ensure the safety of the student.</w:t>
      </w:r>
      <w:r w:rsidRPr="00A75A7E">
        <w:rPr>
          <w:rFonts w:asciiTheme="majorHAnsi" w:eastAsia="Calibri" w:hAnsiTheme="majorHAnsi" w:cstheme="majorHAnsi"/>
        </w:rPr>
        <w:br/>
        <w:t xml:space="preserve">Please request this form by emailing </w:t>
      </w:r>
      <w:hyperlink r:id="rId8" w:history="1">
        <w:r w:rsidRPr="00A75A7E">
          <w:rPr>
            <w:rStyle w:val="Hyperlink"/>
            <w:rFonts w:asciiTheme="majorHAnsi" w:eastAsia="Calibri" w:hAnsiTheme="majorHAnsi" w:cstheme="majorHAnsi"/>
          </w:rPr>
          <w:t>impact@st-andrews.ac.uk</w:t>
        </w:r>
      </w:hyperlink>
      <w:r w:rsidRPr="00A75A7E">
        <w:rPr>
          <w:rFonts w:asciiTheme="majorHAnsi" w:eastAsia="Calibri" w:hAnsiTheme="majorHAnsi" w:cstheme="majorHAnsi"/>
        </w:rPr>
        <w:t>.</w:t>
      </w:r>
    </w:p>
    <w:p w14:paraId="2321E45A" w14:textId="77777777" w:rsidR="00F34DE9" w:rsidRPr="009475D7" w:rsidRDefault="00F34DE9" w:rsidP="00F34DE9">
      <w:pPr>
        <w:spacing w:after="120"/>
        <w:ind w:left="238" w:hanging="227"/>
        <w:rPr>
          <w:rFonts w:asciiTheme="majorHAnsi" w:eastAsia="Calibri" w:hAnsiTheme="majorHAnsi" w:cstheme="majorHAnsi"/>
        </w:rPr>
      </w:pPr>
      <w:r w:rsidRPr="009475D7">
        <w:rPr>
          <w:rFonts w:asciiTheme="majorHAnsi" w:eastAsia="Calibri" w:hAnsiTheme="majorHAnsi" w:cstheme="majorHAnsi"/>
        </w:rPr>
        <w:t>NB: Students must comply with the University UKBA attendance monitoring policy (Tier 4 visa holders).</w:t>
      </w:r>
    </w:p>
    <w:bookmarkEnd w:id="0"/>
    <w:p w14:paraId="4D465FD7" w14:textId="2E1D6155" w:rsidR="005A7D74" w:rsidRPr="00E43E14" w:rsidRDefault="00F34DE9">
      <w:pPr>
        <w:rPr>
          <w:rFonts w:asciiTheme="majorHAnsi" w:eastAsia="Calibri" w:hAnsiTheme="majorHAnsi" w:cstheme="majorHAnsi"/>
        </w:rPr>
      </w:pPr>
      <w:r w:rsidRPr="009475D7">
        <w:rPr>
          <w:rFonts w:asciiTheme="majorHAnsi" w:eastAsia="Calibri" w:hAnsiTheme="majorHAnsi" w:cstheme="majorHAnsi"/>
          <w:b/>
        </w:rPr>
        <w:t xml:space="preserve">Please contact </w:t>
      </w:r>
      <w:hyperlink r:id="rId9" w:history="1">
        <w:r w:rsidRPr="009475D7">
          <w:rPr>
            <w:rStyle w:val="Hyperlink"/>
            <w:rFonts w:asciiTheme="majorHAnsi" w:eastAsia="Calibri" w:hAnsiTheme="majorHAnsi" w:cstheme="majorHAnsi"/>
            <w:b/>
          </w:rPr>
          <w:t>impact@st-andrews.ac.uk</w:t>
        </w:r>
      </w:hyperlink>
      <w:r w:rsidRPr="009475D7">
        <w:rPr>
          <w:rFonts w:asciiTheme="majorHAnsi" w:eastAsia="Calibri" w:hAnsiTheme="majorHAnsi" w:cstheme="majorHAnsi"/>
          <w:b/>
        </w:rPr>
        <w:t xml:space="preserve"> if you are interested in pursuing a PhD </w:t>
      </w:r>
      <w:r w:rsidR="00A43B37" w:rsidRPr="009475D7">
        <w:rPr>
          <w:rFonts w:asciiTheme="majorHAnsi" w:eastAsia="Calibri" w:hAnsiTheme="majorHAnsi" w:cstheme="majorHAnsi"/>
          <w:b/>
        </w:rPr>
        <w:t>I</w:t>
      </w:r>
      <w:r w:rsidRPr="009475D7">
        <w:rPr>
          <w:rFonts w:asciiTheme="majorHAnsi" w:eastAsia="Calibri" w:hAnsiTheme="majorHAnsi" w:cstheme="majorHAnsi"/>
          <w:b/>
        </w:rPr>
        <w:t>nternship</w:t>
      </w:r>
      <w:r w:rsidRPr="009475D7">
        <w:rPr>
          <w:rFonts w:asciiTheme="majorHAnsi" w:eastAsia="Calibri" w:hAnsiTheme="majorHAnsi" w:cstheme="majorHAnsi"/>
        </w:rPr>
        <w:t>.</w:t>
      </w:r>
    </w:p>
    <w:sectPr w:rsidR="005A7D74" w:rsidRPr="00E43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D44E6"/>
    <w:multiLevelType w:val="hybridMultilevel"/>
    <w:tmpl w:val="C8CCE48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954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E9"/>
    <w:rsid w:val="000B7BCD"/>
    <w:rsid w:val="002461EC"/>
    <w:rsid w:val="0025705E"/>
    <w:rsid w:val="00327686"/>
    <w:rsid w:val="005A7D74"/>
    <w:rsid w:val="00694C0E"/>
    <w:rsid w:val="009475D7"/>
    <w:rsid w:val="00A43B37"/>
    <w:rsid w:val="00A75A7E"/>
    <w:rsid w:val="00A82ACF"/>
    <w:rsid w:val="00E43E14"/>
    <w:rsid w:val="00F07DFB"/>
    <w:rsid w:val="00F34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DF80"/>
  <w15:chartTrackingRefBased/>
  <w15:docId w15:val="{4284DCE3-0819-4738-A0E5-6F070964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DE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4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4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D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D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D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D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34D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D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D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D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DE9"/>
    <w:rPr>
      <w:rFonts w:eastAsiaTheme="majorEastAsia" w:cstheme="majorBidi"/>
      <w:color w:val="272727" w:themeColor="text1" w:themeTint="D8"/>
    </w:rPr>
  </w:style>
  <w:style w:type="paragraph" w:styleId="Title">
    <w:name w:val="Title"/>
    <w:basedOn w:val="Normal"/>
    <w:next w:val="Normal"/>
    <w:link w:val="TitleChar"/>
    <w:uiPriority w:val="10"/>
    <w:qFormat/>
    <w:rsid w:val="00F34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DE9"/>
    <w:pPr>
      <w:spacing w:before="160"/>
      <w:jc w:val="center"/>
    </w:pPr>
    <w:rPr>
      <w:i/>
      <w:iCs/>
      <w:color w:val="404040" w:themeColor="text1" w:themeTint="BF"/>
    </w:rPr>
  </w:style>
  <w:style w:type="character" w:customStyle="1" w:styleId="QuoteChar">
    <w:name w:val="Quote Char"/>
    <w:basedOn w:val="DefaultParagraphFont"/>
    <w:link w:val="Quote"/>
    <w:uiPriority w:val="29"/>
    <w:rsid w:val="00F34DE9"/>
    <w:rPr>
      <w:i/>
      <w:iCs/>
      <w:color w:val="404040" w:themeColor="text1" w:themeTint="BF"/>
    </w:rPr>
  </w:style>
  <w:style w:type="paragraph" w:styleId="ListParagraph">
    <w:name w:val="List Paragraph"/>
    <w:basedOn w:val="Normal"/>
    <w:uiPriority w:val="34"/>
    <w:qFormat/>
    <w:rsid w:val="00F34DE9"/>
    <w:pPr>
      <w:ind w:left="720"/>
      <w:contextualSpacing/>
    </w:pPr>
  </w:style>
  <w:style w:type="character" w:styleId="IntenseEmphasis">
    <w:name w:val="Intense Emphasis"/>
    <w:basedOn w:val="DefaultParagraphFont"/>
    <w:uiPriority w:val="21"/>
    <w:qFormat/>
    <w:rsid w:val="00F34DE9"/>
    <w:rPr>
      <w:i/>
      <w:iCs/>
      <w:color w:val="2F5496" w:themeColor="accent1" w:themeShade="BF"/>
    </w:rPr>
  </w:style>
  <w:style w:type="paragraph" w:styleId="IntenseQuote">
    <w:name w:val="Intense Quote"/>
    <w:basedOn w:val="Normal"/>
    <w:next w:val="Normal"/>
    <w:link w:val="IntenseQuoteChar"/>
    <w:uiPriority w:val="30"/>
    <w:qFormat/>
    <w:rsid w:val="00F34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DE9"/>
    <w:rPr>
      <w:i/>
      <w:iCs/>
      <w:color w:val="2F5496" w:themeColor="accent1" w:themeShade="BF"/>
    </w:rPr>
  </w:style>
  <w:style w:type="character" w:styleId="IntenseReference">
    <w:name w:val="Intense Reference"/>
    <w:basedOn w:val="DefaultParagraphFont"/>
    <w:uiPriority w:val="32"/>
    <w:qFormat/>
    <w:rsid w:val="00F34DE9"/>
    <w:rPr>
      <w:b/>
      <w:bCs/>
      <w:smallCaps/>
      <w:color w:val="2F5496" w:themeColor="accent1" w:themeShade="BF"/>
      <w:spacing w:val="5"/>
    </w:rPr>
  </w:style>
  <w:style w:type="character" w:styleId="Hyperlink">
    <w:name w:val="Hyperlink"/>
    <w:basedOn w:val="DefaultParagraphFont"/>
    <w:uiPriority w:val="99"/>
    <w:unhideWhenUsed/>
    <w:rsid w:val="00F34DE9"/>
    <w:rPr>
      <w:color w:val="0563C1" w:themeColor="hyperlink"/>
      <w:u w:val="single"/>
    </w:rPr>
  </w:style>
  <w:style w:type="character" w:styleId="SubtleEmphasis">
    <w:name w:val="Subtle Emphasis"/>
    <w:basedOn w:val="DefaultParagraphFont"/>
    <w:uiPriority w:val="19"/>
    <w:qFormat/>
    <w:rsid w:val="009475D7"/>
    <w:rPr>
      <w:i/>
      <w:iCs/>
      <w:color w:val="404040" w:themeColor="text1" w:themeTint="BF"/>
    </w:rPr>
  </w:style>
  <w:style w:type="character" w:styleId="UnresolvedMention">
    <w:name w:val="Unresolved Mention"/>
    <w:basedOn w:val="DefaultParagraphFont"/>
    <w:uiPriority w:val="99"/>
    <w:semiHidden/>
    <w:unhideWhenUsed/>
    <w:rsid w:val="00A75A7E"/>
    <w:rPr>
      <w:color w:val="605E5C"/>
      <w:shd w:val="clear" w:color="auto" w:fill="E1DFDD"/>
    </w:rPr>
  </w:style>
  <w:style w:type="character" w:styleId="FollowedHyperlink">
    <w:name w:val="FollowedHyperlink"/>
    <w:basedOn w:val="DefaultParagraphFont"/>
    <w:uiPriority w:val="99"/>
    <w:semiHidden/>
    <w:unhideWhenUsed/>
    <w:rsid w:val="00327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act@st-andrews.ac.uk" TargetMode="External"/><Relationship Id="rId3" Type="http://schemas.openxmlformats.org/officeDocument/2006/relationships/settings" Target="settings.xml"/><Relationship Id="rId7" Type="http://schemas.openxmlformats.org/officeDocument/2006/relationships/hyperlink" Target="mailto:impact@st-andrew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pact@st-andrews.ac.uk" TargetMode="External"/><Relationship Id="rId11" Type="http://schemas.openxmlformats.org/officeDocument/2006/relationships/theme" Target="theme/theme1.xml"/><Relationship Id="rId5" Type="http://schemas.openxmlformats.org/officeDocument/2006/relationships/hyperlink" Target="https://www.ukri.org/skills/funding-for-research-train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mpact@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573</Words>
  <Characters>2751</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Donohue</dc:creator>
  <cp:keywords/>
  <dc:description/>
  <cp:lastModifiedBy>Euan Donohue</cp:lastModifiedBy>
  <cp:revision>6</cp:revision>
  <dcterms:created xsi:type="dcterms:W3CDTF">2024-05-23T13:33:00Z</dcterms:created>
  <dcterms:modified xsi:type="dcterms:W3CDTF">2025-07-15T12:55:00Z</dcterms:modified>
</cp:coreProperties>
</file>